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72893" w14:textId="2272AB9D" w:rsidR="00BC16FA" w:rsidRPr="002A241F" w:rsidRDefault="00655CC0" w:rsidP="007F492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Pressemitteilung</w:t>
      </w:r>
      <w:r w:rsidR="00601832" w:rsidRPr="002A241F">
        <w:rPr>
          <w:rFonts w:ascii="Arial" w:hAnsi="Arial" w:cs="Arial"/>
          <w:spacing w:val="2"/>
          <w:sz w:val="20"/>
          <w:szCs w:val="20"/>
        </w:rPr>
        <w:t xml:space="preserve"> /</w:t>
      </w:r>
      <w:r w:rsidR="00601832" w:rsidRPr="002A241F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391133">
        <w:rPr>
          <w:rFonts w:ascii="Arial" w:hAnsi="Arial" w:cs="Arial"/>
          <w:sz w:val="20"/>
          <w:szCs w:val="20"/>
        </w:rPr>
        <w:t>0</w:t>
      </w:r>
      <w:r w:rsidR="00F5751C">
        <w:rPr>
          <w:rFonts w:ascii="Arial" w:hAnsi="Arial" w:cs="Arial"/>
          <w:sz w:val="20"/>
          <w:szCs w:val="20"/>
        </w:rPr>
        <w:t>7</w:t>
      </w:r>
      <w:r w:rsidR="00601832" w:rsidRPr="002A241F">
        <w:rPr>
          <w:rFonts w:ascii="Arial" w:hAnsi="Arial" w:cs="Arial"/>
          <w:sz w:val="20"/>
          <w:szCs w:val="20"/>
        </w:rPr>
        <w:t xml:space="preserve">. </w:t>
      </w:r>
      <w:r w:rsidR="00F5751C">
        <w:rPr>
          <w:rFonts w:ascii="Arial" w:hAnsi="Arial" w:cs="Arial"/>
          <w:sz w:val="20"/>
          <w:szCs w:val="20"/>
        </w:rPr>
        <w:t>Juli</w:t>
      </w:r>
      <w:r w:rsidR="00601832" w:rsidRPr="002A241F">
        <w:rPr>
          <w:rFonts w:ascii="Arial" w:hAnsi="Arial" w:cs="Arial"/>
          <w:sz w:val="20"/>
          <w:szCs w:val="20"/>
        </w:rPr>
        <w:t xml:space="preserve"> 202</w:t>
      </w:r>
      <w:r w:rsidR="00F5751C">
        <w:rPr>
          <w:rFonts w:ascii="Arial" w:hAnsi="Arial" w:cs="Arial"/>
          <w:sz w:val="20"/>
          <w:szCs w:val="20"/>
        </w:rPr>
        <w:t>2</w:t>
      </w:r>
    </w:p>
    <w:p w14:paraId="7E1C4B1E" w14:textId="77777777" w:rsidR="00601832" w:rsidRPr="00601832" w:rsidRDefault="00601832" w:rsidP="007F4924">
      <w:pPr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14:paraId="1E7AB530" w14:textId="6CC06ED0" w:rsidR="005E3C75" w:rsidRDefault="0003458A" w:rsidP="007F492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Richtfest</w:t>
      </w:r>
      <w:r w:rsidR="002C1403">
        <w:rPr>
          <w:rFonts w:ascii="Arial" w:hAnsi="Arial" w:cs="Arial"/>
          <w:b/>
          <w:bCs/>
          <w:sz w:val="28"/>
          <w:szCs w:val="28"/>
        </w:rPr>
        <w:t xml:space="preserve"> in Rheinstetten: Volkswohnung </w:t>
      </w:r>
      <w:r>
        <w:rPr>
          <w:rFonts w:ascii="Arial" w:hAnsi="Arial" w:cs="Arial"/>
          <w:b/>
          <w:bCs/>
          <w:sz w:val="28"/>
          <w:szCs w:val="28"/>
        </w:rPr>
        <w:t>baut</w:t>
      </w:r>
      <w:r w:rsidR="002C1403">
        <w:rPr>
          <w:rFonts w:ascii="Arial" w:hAnsi="Arial" w:cs="Arial"/>
          <w:b/>
          <w:bCs/>
          <w:sz w:val="28"/>
          <w:szCs w:val="28"/>
        </w:rPr>
        <w:t xml:space="preserve"> in der „Neuen Mitte“</w:t>
      </w:r>
    </w:p>
    <w:p w14:paraId="6485AC81" w14:textId="77777777" w:rsidR="005E3C75" w:rsidRDefault="005E3C75" w:rsidP="007F492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14:paraId="0F26629F" w14:textId="6C4A0F9C" w:rsidR="00D27257" w:rsidRDefault="00D27257" w:rsidP="007F492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D27257">
        <w:rPr>
          <w:rFonts w:ascii="Arial" w:hAnsi="Arial" w:cs="Arial"/>
          <w:b/>
          <w:bCs/>
          <w:sz w:val="20"/>
          <w:szCs w:val="20"/>
        </w:rPr>
        <w:t xml:space="preserve">Die </w:t>
      </w:r>
      <w:r w:rsidR="008B30D8">
        <w:rPr>
          <w:rFonts w:ascii="Arial" w:hAnsi="Arial" w:cs="Arial"/>
          <w:b/>
          <w:bCs/>
          <w:sz w:val="20"/>
          <w:szCs w:val="20"/>
        </w:rPr>
        <w:t>Volkswohnung</w:t>
      </w:r>
      <w:r w:rsidRPr="00D27257">
        <w:rPr>
          <w:rFonts w:ascii="Arial" w:hAnsi="Arial" w:cs="Arial"/>
          <w:b/>
          <w:bCs/>
          <w:sz w:val="20"/>
          <w:szCs w:val="20"/>
        </w:rPr>
        <w:t xml:space="preserve"> steht seit </w:t>
      </w:r>
      <w:r>
        <w:rPr>
          <w:rFonts w:ascii="Arial" w:hAnsi="Arial" w:cs="Arial"/>
          <w:b/>
          <w:bCs/>
          <w:sz w:val="20"/>
          <w:szCs w:val="20"/>
        </w:rPr>
        <w:t>100 Jahren</w:t>
      </w:r>
      <w:r w:rsidRPr="00D27257">
        <w:rPr>
          <w:rFonts w:ascii="Arial" w:hAnsi="Arial" w:cs="Arial"/>
          <w:b/>
          <w:bCs/>
          <w:sz w:val="20"/>
          <w:szCs w:val="20"/>
        </w:rPr>
        <w:t xml:space="preserve"> für die Aufgabe, breite Schichten der Bevölkerung mit bezahlbarem und hochwertigem Wohnraum zu versorgen. Mit ihrer Erfahrung und ihrem Know-how </w:t>
      </w:r>
      <w:r>
        <w:rPr>
          <w:rFonts w:ascii="Arial" w:hAnsi="Arial" w:cs="Arial"/>
          <w:b/>
          <w:bCs/>
          <w:sz w:val="20"/>
          <w:szCs w:val="20"/>
        </w:rPr>
        <w:t>ist</w:t>
      </w:r>
      <w:r w:rsidRPr="00D27257">
        <w:rPr>
          <w:rFonts w:ascii="Arial" w:hAnsi="Arial" w:cs="Arial"/>
          <w:b/>
          <w:bCs/>
          <w:sz w:val="20"/>
          <w:szCs w:val="20"/>
        </w:rPr>
        <w:t xml:space="preserve"> die Gesellschaft </w:t>
      </w:r>
      <w:r>
        <w:rPr>
          <w:rFonts w:ascii="Arial" w:hAnsi="Arial" w:cs="Arial"/>
          <w:b/>
          <w:bCs/>
          <w:sz w:val="20"/>
          <w:szCs w:val="20"/>
        </w:rPr>
        <w:t>auch über die Karlsruher Stadtgrenze</w:t>
      </w:r>
      <w:r w:rsidR="0075708F">
        <w:rPr>
          <w:rFonts w:ascii="Arial" w:hAnsi="Arial" w:cs="Arial"/>
          <w:b/>
          <w:bCs/>
          <w:sz w:val="20"/>
          <w:szCs w:val="20"/>
        </w:rPr>
        <w:t>n hinweg</w:t>
      </w:r>
      <w:r>
        <w:rPr>
          <w:rFonts w:ascii="Arial" w:hAnsi="Arial" w:cs="Arial"/>
          <w:b/>
          <w:bCs/>
          <w:sz w:val="20"/>
          <w:szCs w:val="20"/>
        </w:rPr>
        <w:t xml:space="preserve"> in der </w:t>
      </w:r>
      <w:r w:rsidRPr="00D27257">
        <w:rPr>
          <w:rFonts w:ascii="Arial" w:hAnsi="Arial" w:cs="Arial"/>
          <w:b/>
          <w:bCs/>
          <w:sz w:val="20"/>
          <w:szCs w:val="20"/>
        </w:rPr>
        <w:t xml:space="preserve">TechnologieRegion </w:t>
      </w:r>
      <w:r>
        <w:rPr>
          <w:rFonts w:ascii="Arial" w:hAnsi="Arial" w:cs="Arial"/>
          <w:b/>
          <w:bCs/>
          <w:sz w:val="20"/>
          <w:szCs w:val="20"/>
        </w:rPr>
        <w:t xml:space="preserve">aktiv </w:t>
      </w:r>
      <w:r w:rsidRPr="00D27257">
        <w:rPr>
          <w:rFonts w:ascii="Arial" w:hAnsi="Arial" w:cs="Arial"/>
          <w:b/>
          <w:bCs/>
          <w:sz w:val="20"/>
          <w:szCs w:val="20"/>
        </w:rPr>
        <w:t xml:space="preserve">– so auch in </w:t>
      </w:r>
      <w:r>
        <w:rPr>
          <w:rFonts w:ascii="Arial" w:hAnsi="Arial" w:cs="Arial"/>
          <w:b/>
          <w:bCs/>
          <w:sz w:val="20"/>
          <w:szCs w:val="20"/>
        </w:rPr>
        <w:t>Rheinstetten</w:t>
      </w:r>
      <w:r w:rsidRPr="00D27257">
        <w:rPr>
          <w:rFonts w:ascii="Arial" w:hAnsi="Arial" w:cs="Arial"/>
          <w:b/>
          <w:bCs/>
          <w:sz w:val="20"/>
          <w:szCs w:val="20"/>
        </w:rPr>
        <w:t xml:space="preserve">. Dort </w:t>
      </w:r>
      <w:r>
        <w:rPr>
          <w:rFonts w:ascii="Arial" w:hAnsi="Arial" w:cs="Arial"/>
          <w:b/>
          <w:bCs/>
          <w:sz w:val="20"/>
          <w:szCs w:val="20"/>
        </w:rPr>
        <w:t xml:space="preserve">entsteht mit der „Neuen Mitte“ ein attraktives Wohn-, </w:t>
      </w:r>
      <w:r w:rsidR="0075708F">
        <w:rPr>
          <w:rFonts w:ascii="Arial" w:hAnsi="Arial" w:cs="Arial"/>
          <w:b/>
          <w:bCs/>
          <w:sz w:val="20"/>
          <w:szCs w:val="20"/>
        </w:rPr>
        <w:t>H</w:t>
      </w:r>
      <w:r>
        <w:rPr>
          <w:rFonts w:ascii="Arial" w:hAnsi="Arial" w:cs="Arial"/>
          <w:b/>
          <w:bCs/>
          <w:sz w:val="20"/>
          <w:szCs w:val="20"/>
        </w:rPr>
        <w:t xml:space="preserve">andels- und Dienstleistungsquartier. Die Volkswohnung </w:t>
      </w:r>
      <w:r w:rsidR="0003458A">
        <w:rPr>
          <w:rFonts w:ascii="Arial" w:hAnsi="Arial" w:cs="Arial"/>
          <w:b/>
          <w:bCs/>
          <w:sz w:val="20"/>
          <w:szCs w:val="20"/>
        </w:rPr>
        <w:t>realisiert</w:t>
      </w:r>
      <w:r w:rsidR="0075708F">
        <w:rPr>
          <w:rFonts w:ascii="Arial" w:hAnsi="Arial" w:cs="Arial"/>
          <w:b/>
          <w:bCs/>
          <w:sz w:val="20"/>
          <w:szCs w:val="20"/>
        </w:rPr>
        <w:t xml:space="preserve"> auf einem der insgesamt </w:t>
      </w:r>
      <w:r w:rsidR="00D410DF" w:rsidRPr="00D410DF">
        <w:rPr>
          <w:rFonts w:ascii="Arial" w:hAnsi="Arial" w:cs="Arial"/>
          <w:b/>
          <w:bCs/>
          <w:sz w:val="20"/>
          <w:szCs w:val="20"/>
        </w:rPr>
        <w:t xml:space="preserve">acht </w:t>
      </w:r>
      <w:r w:rsidR="0075708F">
        <w:rPr>
          <w:rFonts w:ascii="Arial" w:hAnsi="Arial" w:cs="Arial"/>
          <w:b/>
          <w:bCs/>
          <w:sz w:val="20"/>
          <w:szCs w:val="20"/>
        </w:rPr>
        <w:t>Baufelder drei</w:t>
      </w:r>
      <w:r w:rsidR="0075708F" w:rsidRPr="0075708F">
        <w:rPr>
          <w:rFonts w:ascii="Arial" w:hAnsi="Arial" w:cs="Arial"/>
          <w:b/>
          <w:bCs/>
          <w:sz w:val="20"/>
          <w:szCs w:val="20"/>
        </w:rPr>
        <w:t xml:space="preserve"> Gescho</w:t>
      </w:r>
      <w:r w:rsidR="00EB643C">
        <w:rPr>
          <w:rFonts w:ascii="Arial" w:hAnsi="Arial" w:cs="Arial"/>
          <w:b/>
          <w:bCs/>
          <w:sz w:val="20"/>
          <w:szCs w:val="20"/>
        </w:rPr>
        <w:t>ss</w:t>
      </w:r>
      <w:r w:rsidR="0075708F" w:rsidRPr="0075708F">
        <w:rPr>
          <w:rFonts w:ascii="Arial" w:hAnsi="Arial" w:cs="Arial"/>
          <w:b/>
          <w:bCs/>
          <w:sz w:val="20"/>
          <w:szCs w:val="20"/>
        </w:rPr>
        <w:t>wohnungsbauten mit insgesamt 32 Wohnungen</w:t>
      </w:r>
      <w:r w:rsidR="00D410DF">
        <w:rPr>
          <w:rFonts w:ascii="Arial" w:hAnsi="Arial" w:cs="Arial"/>
          <w:b/>
          <w:bCs/>
          <w:sz w:val="20"/>
          <w:szCs w:val="20"/>
        </w:rPr>
        <w:t>. 20% der Wohnungen werden</w:t>
      </w:r>
      <w:r w:rsidR="0075708F">
        <w:rPr>
          <w:rFonts w:ascii="Arial" w:hAnsi="Arial" w:cs="Arial"/>
          <w:b/>
          <w:bCs/>
          <w:sz w:val="20"/>
          <w:szCs w:val="20"/>
        </w:rPr>
        <w:t xml:space="preserve"> </w:t>
      </w:r>
      <w:r w:rsidR="00D410DF">
        <w:rPr>
          <w:rFonts w:ascii="Arial" w:hAnsi="Arial" w:cs="Arial"/>
          <w:b/>
          <w:bCs/>
          <w:sz w:val="20"/>
          <w:szCs w:val="20"/>
        </w:rPr>
        <w:t xml:space="preserve">öffentlich gefördert. </w:t>
      </w:r>
      <w:r w:rsidR="00CF7939">
        <w:rPr>
          <w:rFonts w:ascii="Arial" w:hAnsi="Arial" w:cs="Arial"/>
          <w:b/>
          <w:bCs/>
          <w:sz w:val="20"/>
          <w:szCs w:val="20"/>
        </w:rPr>
        <w:t xml:space="preserve">Im Beisein von Rheinstettens Bürgermeister Michael Heuser sowie Volkswohnungs-Geschäftsführer Stefan Storz wurde </w:t>
      </w:r>
      <w:r w:rsidR="008F2E87">
        <w:rPr>
          <w:rFonts w:ascii="Arial" w:hAnsi="Arial" w:cs="Arial"/>
          <w:b/>
          <w:bCs/>
          <w:sz w:val="20"/>
          <w:szCs w:val="20"/>
        </w:rPr>
        <w:t>nun</w:t>
      </w:r>
      <w:r w:rsidR="00CF7939">
        <w:rPr>
          <w:rFonts w:ascii="Arial" w:hAnsi="Arial" w:cs="Arial"/>
          <w:b/>
          <w:bCs/>
          <w:sz w:val="20"/>
          <w:szCs w:val="20"/>
        </w:rPr>
        <w:t xml:space="preserve"> </w:t>
      </w:r>
      <w:r w:rsidR="0003458A">
        <w:rPr>
          <w:rFonts w:ascii="Arial" w:hAnsi="Arial" w:cs="Arial"/>
          <w:b/>
          <w:bCs/>
          <w:sz w:val="20"/>
          <w:szCs w:val="20"/>
        </w:rPr>
        <w:t>Richtfest</w:t>
      </w:r>
      <w:r w:rsidR="00CF7939">
        <w:rPr>
          <w:rFonts w:ascii="Arial" w:hAnsi="Arial" w:cs="Arial"/>
          <w:b/>
          <w:bCs/>
          <w:sz w:val="20"/>
          <w:szCs w:val="20"/>
        </w:rPr>
        <w:t xml:space="preserve"> </w:t>
      </w:r>
      <w:r w:rsidR="0003458A">
        <w:rPr>
          <w:rFonts w:ascii="Arial" w:hAnsi="Arial" w:cs="Arial"/>
          <w:b/>
          <w:bCs/>
          <w:sz w:val="20"/>
          <w:szCs w:val="20"/>
        </w:rPr>
        <w:t>gefeiert</w:t>
      </w:r>
      <w:r w:rsidR="00CF7939">
        <w:rPr>
          <w:rFonts w:ascii="Arial" w:hAnsi="Arial" w:cs="Arial"/>
          <w:b/>
          <w:bCs/>
          <w:sz w:val="20"/>
          <w:szCs w:val="20"/>
        </w:rPr>
        <w:t xml:space="preserve">. </w:t>
      </w:r>
      <w:r w:rsidR="0075708F">
        <w:rPr>
          <w:rFonts w:ascii="Arial" w:hAnsi="Arial" w:cs="Arial"/>
          <w:b/>
          <w:bCs/>
          <w:sz w:val="20"/>
          <w:szCs w:val="20"/>
        </w:rPr>
        <w:t xml:space="preserve">Die Fertigstellung ist für </w:t>
      </w:r>
      <w:r w:rsidR="0075708F" w:rsidRPr="0075708F">
        <w:rPr>
          <w:rFonts w:ascii="Arial" w:hAnsi="Arial" w:cs="Arial"/>
          <w:b/>
          <w:bCs/>
          <w:sz w:val="20"/>
          <w:szCs w:val="20"/>
        </w:rPr>
        <w:t xml:space="preserve">Herbst 2023 </w:t>
      </w:r>
      <w:r w:rsidR="0075708F">
        <w:rPr>
          <w:rFonts w:ascii="Arial" w:hAnsi="Arial" w:cs="Arial"/>
          <w:b/>
          <w:bCs/>
          <w:sz w:val="20"/>
          <w:szCs w:val="20"/>
        </w:rPr>
        <w:t>vorgesehen</w:t>
      </w:r>
      <w:r w:rsidR="0075708F" w:rsidRPr="0075708F">
        <w:rPr>
          <w:rFonts w:ascii="Arial" w:hAnsi="Arial" w:cs="Arial"/>
          <w:b/>
          <w:bCs/>
          <w:sz w:val="20"/>
          <w:szCs w:val="20"/>
        </w:rPr>
        <w:t>.</w:t>
      </w:r>
    </w:p>
    <w:p w14:paraId="3BB70048" w14:textId="77777777" w:rsidR="00D27257" w:rsidRDefault="00D27257" w:rsidP="007F492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7398ABFC" w14:textId="14A0E661" w:rsidR="0003458A" w:rsidRDefault="00C111A6" w:rsidP="0003458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C111A6">
        <w:rPr>
          <w:rFonts w:ascii="Arial" w:hAnsi="Arial" w:cs="Arial"/>
          <w:sz w:val="20"/>
          <w:szCs w:val="20"/>
        </w:rPr>
        <w:t xml:space="preserve">egenüber dem </w:t>
      </w:r>
      <w:proofErr w:type="spellStart"/>
      <w:r w:rsidRPr="00C111A6">
        <w:rPr>
          <w:rFonts w:ascii="Arial" w:hAnsi="Arial" w:cs="Arial"/>
          <w:sz w:val="20"/>
          <w:szCs w:val="20"/>
        </w:rPr>
        <w:t>Rösselsbrünnle</w:t>
      </w:r>
      <w:proofErr w:type="spellEnd"/>
      <w:r w:rsidRPr="00C111A6">
        <w:rPr>
          <w:rFonts w:ascii="Arial" w:hAnsi="Arial" w:cs="Arial"/>
          <w:sz w:val="20"/>
          <w:szCs w:val="20"/>
        </w:rPr>
        <w:t xml:space="preserve">, zwischen </w:t>
      </w:r>
      <w:proofErr w:type="spellStart"/>
      <w:r w:rsidRPr="00C111A6">
        <w:rPr>
          <w:rFonts w:ascii="Arial" w:hAnsi="Arial" w:cs="Arial"/>
          <w:sz w:val="20"/>
          <w:szCs w:val="20"/>
        </w:rPr>
        <w:t>Rappenwörthstraße</w:t>
      </w:r>
      <w:proofErr w:type="spellEnd"/>
      <w:r w:rsidRPr="00C111A6">
        <w:rPr>
          <w:rFonts w:ascii="Arial" w:hAnsi="Arial" w:cs="Arial"/>
          <w:sz w:val="20"/>
          <w:szCs w:val="20"/>
        </w:rPr>
        <w:t xml:space="preserve"> und B36,</w:t>
      </w:r>
      <w:r>
        <w:rPr>
          <w:rFonts w:ascii="Arial" w:hAnsi="Arial" w:cs="Arial"/>
          <w:sz w:val="20"/>
          <w:szCs w:val="20"/>
        </w:rPr>
        <w:t xml:space="preserve"> entsteht mit der „Neuen Mitte“</w:t>
      </w:r>
      <w:r w:rsidR="008B30D8">
        <w:rPr>
          <w:rFonts w:ascii="Arial" w:hAnsi="Arial" w:cs="Arial"/>
          <w:sz w:val="20"/>
          <w:szCs w:val="20"/>
        </w:rPr>
        <w:t xml:space="preserve"> </w:t>
      </w:r>
      <w:r w:rsidR="0003458A">
        <w:rPr>
          <w:rFonts w:ascii="Arial" w:hAnsi="Arial" w:cs="Arial"/>
          <w:sz w:val="20"/>
          <w:szCs w:val="20"/>
        </w:rPr>
        <w:t xml:space="preserve">in Rheinstetten </w:t>
      </w:r>
      <w:r w:rsidR="008B30D8">
        <w:rPr>
          <w:rFonts w:ascii="Arial" w:hAnsi="Arial" w:cs="Arial"/>
          <w:sz w:val="20"/>
          <w:szCs w:val="20"/>
        </w:rPr>
        <w:t xml:space="preserve">ein </w:t>
      </w:r>
      <w:r w:rsidR="008B30D8" w:rsidRPr="008B30D8">
        <w:rPr>
          <w:rFonts w:ascii="Arial" w:hAnsi="Arial" w:cs="Arial"/>
          <w:sz w:val="20"/>
          <w:szCs w:val="20"/>
        </w:rPr>
        <w:t>belebter und beliebter Treffpunkt für alle Generation - zentral, naturnah und barrierefrei</w:t>
      </w:r>
      <w:r w:rsidR="008B30D8">
        <w:rPr>
          <w:rFonts w:ascii="Arial" w:hAnsi="Arial" w:cs="Arial"/>
          <w:sz w:val="20"/>
          <w:szCs w:val="20"/>
        </w:rPr>
        <w:t xml:space="preserve">. </w:t>
      </w:r>
      <w:r w:rsidR="00CF7939" w:rsidRPr="002C1403">
        <w:rPr>
          <w:rFonts w:ascii="Arial" w:hAnsi="Arial" w:cs="Arial"/>
          <w:sz w:val="20"/>
          <w:szCs w:val="20"/>
        </w:rPr>
        <w:t>Das Gebiet ist bewusst in mehrere Baufelder unterteilt und wird von</w:t>
      </w:r>
      <w:r w:rsidR="00CF7939">
        <w:rPr>
          <w:rFonts w:ascii="Arial" w:hAnsi="Arial" w:cs="Arial"/>
          <w:sz w:val="20"/>
          <w:szCs w:val="20"/>
        </w:rPr>
        <w:t xml:space="preserve"> </w:t>
      </w:r>
      <w:r w:rsidR="00CF7939" w:rsidRPr="002C1403">
        <w:rPr>
          <w:rFonts w:ascii="Arial" w:hAnsi="Arial" w:cs="Arial"/>
          <w:sz w:val="20"/>
          <w:szCs w:val="20"/>
        </w:rPr>
        <w:t xml:space="preserve">unterschiedlichen Investoren bebaut. </w:t>
      </w:r>
      <w:r w:rsidR="00CF7939">
        <w:rPr>
          <w:rFonts w:ascii="Arial" w:hAnsi="Arial" w:cs="Arial"/>
          <w:sz w:val="20"/>
          <w:szCs w:val="20"/>
        </w:rPr>
        <w:t xml:space="preserve">In einem zweistufigen </w:t>
      </w:r>
      <w:r w:rsidR="00CF7939" w:rsidRPr="002C1403">
        <w:rPr>
          <w:rFonts w:ascii="Arial" w:hAnsi="Arial" w:cs="Arial"/>
          <w:sz w:val="20"/>
          <w:szCs w:val="20"/>
        </w:rPr>
        <w:t xml:space="preserve">Investorenwettbewerb der Stadt Rheinstetten für die Entwicklung der Fläche </w:t>
      </w:r>
      <w:r w:rsidR="00CF7939">
        <w:rPr>
          <w:rFonts w:ascii="Arial" w:hAnsi="Arial" w:cs="Arial"/>
          <w:sz w:val="20"/>
          <w:szCs w:val="20"/>
        </w:rPr>
        <w:t>konnte die Volkswohnung 2018 den Wettbewerb</w:t>
      </w:r>
      <w:r w:rsidR="008B30D8">
        <w:rPr>
          <w:rFonts w:ascii="Arial" w:hAnsi="Arial" w:cs="Arial"/>
          <w:sz w:val="20"/>
          <w:szCs w:val="20"/>
        </w:rPr>
        <w:t xml:space="preserve"> um eines der Baufelder</w:t>
      </w:r>
      <w:r w:rsidR="00CF7939">
        <w:rPr>
          <w:rFonts w:ascii="Arial" w:hAnsi="Arial" w:cs="Arial"/>
          <w:sz w:val="20"/>
          <w:szCs w:val="20"/>
        </w:rPr>
        <w:t xml:space="preserve"> </w:t>
      </w:r>
      <w:r w:rsidR="00CF7939" w:rsidRPr="002C1403">
        <w:rPr>
          <w:rFonts w:ascii="Arial" w:hAnsi="Arial" w:cs="Arial"/>
          <w:sz w:val="20"/>
          <w:szCs w:val="20"/>
        </w:rPr>
        <w:t>in Zusammenarbeit mit der Arbeitsgemeinschaft Gilbert Architekten und evaplan</w:t>
      </w:r>
      <w:r w:rsidR="00CF7939">
        <w:rPr>
          <w:rFonts w:ascii="Arial" w:hAnsi="Arial" w:cs="Arial"/>
          <w:sz w:val="20"/>
          <w:szCs w:val="20"/>
        </w:rPr>
        <w:t xml:space="preserve"> für sich entscheiden. </w:t>
      </w:r>
      <w:r w:rsidR="00CF7939" w:rsidRPr="002C1403">
        <w:rPr>
          <w:rFonts w:ascii="Arial" w:hAnsi="Arial" w:cs="Arial"/>
          <w:sz w:val="20"/>
          <w:szCs w:val="20"/>
        </w:rPr>
        <w:t>Das Baugrundstück der Volkswohnung liegt in der Emil-Wachter-Straße 19-23</w:t>
      </w:r>
      <w:r w:rsidR="008B30D8">
        <w:rPr>
          <w:rFonts w:ascii="Arial" w:hAnsi="Arial" w:cs="Arial"/>
          <w:sz w:val="20"/>
          <w:szCs w:val="20"/>
        </w:rPr>
        <w:t xml:space="preserve"> </w:t>
      </w:r>
      <w:r w:rsidR="00CF7939" w:rsidRPr="002C1403">
        <w:rPr>
          <w:rFonts w:ascii="Arial" w:hAnsi="Arial" w:cs="Arial"/>
          <w:sz w:val="20"/>
          <w:szCs w:val="20"/>
        </w:rPr>
        <w:t>und umfasst 3 Geschoßwohnungsbauten mit 32 Wohnungen,</w:t>
      </w:r>
      <w:r w:rsidR="0003458A">
        <w:rPr>
          <w:rFonts w:ascii="Arial" w:hAnsi="Arial" w:cs="Arial"/>
          <w:sz w:val="20"/>
          <w:szCs w:val="20"/>
        </w:rPr>
        <w:t xml:space="preserve"> von denen </w:t>
      </w:r>
      <w:r w:rsidR="00CF7939" w:rsidRPr="002C1403">
        <w:rPr>
          <w:rFonts w:ascii="Arial" w:hAnsi="Arial" w:cs="Arial"/>
          <w:sz w:val="20"/>
          <w:szCs w:val="20"/>
        </w:rPr>
        <w:t>20% öffentlich gefördert</w:t>
      </w:r>
      <w:r w:rsidR="0003458A">
        <w:rPr>
          <w:rFonts w:ascii="Arial" w:hAnsi="Arial" w:cs="Arial"/>
          <w:sz w:val="20"/>
          <w:szCs w:val="20"/>
        </w:rPr>
        <w:t xml:space="preserve"> werden</w:t>
      </w:r>
      <w:r w:rsidR="00CF7939" w:rsidRPr="002C1403">
        <w:rPr>
          <w:rFonts w:ascii="Arial" w:hAnsi="Arial" w:cs="Arial"/>
          <w:sz w:val="20"/>
          <w:szCs w:val="20"/>
        </w:rPr>
        <w:t xml:space="preserve">. </w:t>
      </w:r>
      <w:r w:rsidR="0003458A">
        <w:rPr>
          <w:rFonts w:ascii="Arial" w:hAnsi="Arial" w:cs="Arial"/>
          <w:sz w:val="20"/>
          <w:szCs w:val="20"/>
        </w:rPr>
        <w:t xml:space="preserve">Baubeginn war im Sommer 2021, nun konnte Richtfest gefeiert werden. </w:t>
      </w:r>
    </w:p>
    <w:p w14:paraId="63438094" w14:textId="77777777" w:rsidR="0003458A" w:rsidRDefault="0003458A" w:rsidP="007F4924">
      <w:pPr>
        <w:spacing w:line="360" w:lineRule="auto"/>
        <w:rPr>
          <w:rFonts w:ascii="Arial" w:hAnsi="Arial" w:cs="Arial"/>
          <w:sz w:val="20"/>
          <w:szCs w:val="20"/>
        </w:rPr>
      </w:pPr>
    </w:p>
    <w:p w14:paraId="1CCBDA83" w14:textId="58A65C14" w:rsidR="00CF7939" w:rsidRPr="002C1403" w:rsidRDefault="00CF7939" w:rsidP="007F4924">
      <w:pPr>
        <w:spacing w:line="360" w:lineRule="auto"/>
        <w:rPr>
          <w:rFonts w:ascii="Arial" w:hAnsi="Arial" w:cs="Arial"/>
          <w:sz w:val="20"/>
          <w:szCs w:val="20"/>
        </w:rPr>
      </w:pPr>
      <w:r w:rsidRPr="002C1403">
        <w:rPr>
          <w:rFonts w:ascii="Arial" w:hAnsi="Arial" w:cs="Arial"/>
          <w:sz w:val="20"/>
          <w:szCs w:val="20"/>
        </w:rPr>
        <w:t xml:space="preserve">Der Schwerpunkt liegt auf dem Segment der Drei-Zimmer-Wohnungen, ergänzt durch zehn Zwei-Zimmer-Wohnungen und sechs Vier-Zimmer-Wohnungen. </w:t>
      </w:r>
      <w:r w:rsidR="0003458A">
        <w:rPr>
          <w:rFonts w:ascii="Arial" w:hAnsi="Arial" w:cs="Arial"/>
          <w:sz w:val="20"/>
          <w:szCs w:val="20"/>
        </w:rPr>
        <w:t>Mit einem</w:t>
      </w:r>
      <w:r w:rsidR="0003458A" w:rsidRPr="00CF7939">
        <w:rPr>
          <w:rFonts w:ascii="Arial" w:hAnsi="Arial" w:cs="Arial"/>
          <w:sz w:val="20"/>
          <w:szCs w:val="20"/>
        </w:rPr>
        <w:t xml:space="preserve"> halböffentlichen Innenhof mit </w:t>
      </w:r>
      <w:proofErr w:type="spellStart"/>
      <w:r w:rsidR="0003458A" w:rsidRPr="00CF7939">
        <w:rPr>
          <w:rFonts w:ascii="Arial" w:hAnsi="Arial" w:cs="Arial"/>
          <w:sz w:val="20"/>
          <w:szCs w:val="20"/>
        </w:rPr>
        <w:t>Baumhain</w:t>
      </w:r>
      <w:proofErr w:type="spellEnd"/>
      <w:r w:rsidR="0003458A">
        <w:rPr>
          <w:rFonts w:ascii="Arial" w:hAnsi="Arial" w:cs="Arial"/>
          <w:sz w:val="20"/>
          <w:szCs w:val="20"/>
        </w:rPr>
        <w:t xml:space="preserve"> bieten die Wohngebäude eine hohe Aufenthaltsqualität. </w:t>
      </w:r>
      <w:r w:rsidR="00FA0CCB">
        <w:rPr>
          <w:rFonts w:ascii="Arial" w:hAnsi="Arial" w:cs="Arial"/>
          <w:sz w:val="20"/>
          <w:szCs w:val="20"/>
        </w:rPr>
        <w:t xml:space="preserve">Volkswohnungs-Geschäftsführer Stefan Storz: „Auch besondere Anspruchsgruppen sollen bei uns passenden Wohnraum finden, daher </w:t>
      </w:r>
      <w:r w:rsidR="00386A68">
        <w:rPr>
          <w:rFonts w:ascii="Arial" w:hAnsi="Arial" w:cs="Arial"/>
          <w:sz w:val="20"/>
          <w:szCs w:val="20"/>
        </w:rPr>
        <w:t>werden die Wohnungen</w:t>
      </w:r>
      <w:r w:rsidR="00FA0CCB">
        <w:rPr>
          <w:rFonts w:ascii="Arial" w:hAnsi="Arial" w:cs="Arial"/>
          <w:sz w:val="20"/>
          <w:szCs w:val="20"/>
        </w:rPr>
        <w:t xml:space="preserve"> – wie in allen Neubauvorhaben der Volkswohnung – </w:t>
      </w:r>
      <w:r w:rsidR="00386A68">
        <w:rPr>
          <w:rFonts w:ascii="Arial" w:hAnsi="Arial" w:cs="Arial"/>
          <w:sz w:val="20"/>
          <w:szCs w:val="20"/>
        </w:rPr>
        <w:t xml:space="preserve">barrierearm geplant. Sechs der insgesamt 32 Wohnungen </w:t>
      </w:r>
      <w:r w:rsidR="00FA0CCB">
        <w:rPr>
          <w:rFonts w:ascii="Arial" w:hAnsi="Arial" w:cs="Arial"/>
          <w:sz w:val="20"/>
          <w:szCs w:val="20"/>
        </w:rPr>
        <w:t xml:space="preserve">hier in Rheinstetten </w:t>
      </w:r>
      <w:r w:rsidR="00386A68">
        <w:rPr>
          <w:rFonts w:ascii="Arial" w:hAnsi="Arial" w:cs="Arial"/>
          <w:sz w:val="20"/>
          <w:szCs w:val="20"/>
        </w:rPr>
        <w:t xml:space="preserve">erfüllen </w:t>
      </w:r>
      <w:r w:rsidR="00FA0CCB">
        <w:rPr>
          <w:rFonts w:ascii="Arial" w:hAnsi="Arial" w:cs="Arial"/>
          <w:sz w:val="20"/>
          <w:szCs w:val="20"/>
        </w:rPr>
        <w:t xml:space="preserve">auch </w:t>
      </w:r>
      <w:r w:rsidR="00386A68">
        <w:rPr>
          <w:rFonts w:ascii="Arial" w:hAnsi="Arial" w:cs="Arial"/>
          <w:sz w:val="20"/>
          <w:szCs w:val="20"/>
        </w:rPr>
        <w:t>die höheren Anforderungen an eine Barrierefreiheit, eine weitere Wohnung wird darüber hinaus</w:t>
      </w:r>
      <w:r w:rsidR="00FA0CCB">
        <w:rPr>
          <w:rFonts w:ascii="Arial" w:hAnsi="Arial" w:cs="Arial"/>
          <w:sz w:val="20"/>
          <w:szCs w:val="20"/>
        </w:rPr>
        <w:t xml:space="preserve"> sogar</w:t>
      </w:r>
      <w:r w:rsidR="00386A68">
        <w:rPr>
          <w:rFonts w:ascii="Arial" w:hAnsi="Arial" w:cs="Arial"/>
          <w:sz w:val="20"/>
          <w:szCs w:val="20"/>
        </w:rPr>
        <w:t xml:space="preserve"> rollstuhlgerecht sein.</w:t>
      </w:r>
      <w:r w:rsidR="00FA0CCB">
        <w:rPr>
          <w:rFonts w:ascii="Arial" w:hAnsi="Arial" w:cs="Arial"/>
          <w:sz w:val="20"/>
          <w:szCs w:val="20"/>
        </w:rPr>
        <w:t xml:space="preserve">“ Eine weitere Besonderheit im </w:t>
      </w:r>
      <w:proofErr w:type="spellStart"/>
      <w:r w:rsidR="00FA0CCB">
        <w:rPr>
          <w:rFonts w:ascii="Arial" w:hAnsi="Arial" w:cs="Arial"/>
          <w:sz w:val="20"/>
          <w:szCs w:val="20"/>
        </w:rPr>
        <w:t>Rheinstettener</w:t>
      </w:r>
      <w:proofErr w:type="spellEnd"/>
      <w:r w:rsidR="00FA0CCB">
        <w:rPr>
          <w:rFonts w:ascii="Arial" w:hAnsi="Arial" w:cs="Arial"/>
          <w:sz w:val="20"/>
          <w:szCs w:val="20"/>
        </w:rPr>
        <w:t xml:space="preserve"> Bauvorhaben: </w:t>
      </w:r>
      <w:r w:rsidR="00205A13" w:rsidRPr="00205A13">
        <w:rPr>
          <w:rFonts w:ascii="Arial" w:hAnsi="Arial" w:cs="Arial"/>
          <w:sz w:val="20"/>
          <w:szCs w:val="20"/>
        </w:rPr>
        <w:t xml:space="preserve">Das Gebäude für Fahrräder und Müll ist aus </w:t>
      </w:r>
      <w:r w:rsidR="00FA0CCB">
        <w:rPr>
          <w:rFonts w:ascii="Arial" w:hAnsi="Arial" w:cs="Arial"/>
          <w:sz w:val="20"/>
          <w:szCs w:val="20"/>
        </w:rPr>
        <w:t xml:space="preserve">Recyclingbeton, für dessen Herstellung </w:t>
      </w:r>
      <w:r w:rsidR="00FA0CCB" w:rsidRPr="00FA0CCB">
        <w:rPr>
          <w:rFonts w:ascii="Arial" w:hAnsi="Arial" w:cs="Arial"/>
          <w:sz w:val="20"/>
          <w:szCs w:val="20"/>
        </w:rPr>
        <w:t>weniger natürliche Ressourcen wie Kies und Sand verbraucht</w:t>
      </w:r>
      <w:r w:rsidR="00FA0CCB">
        <w:rPr>
          <w:rFonts w:ascii="Arial" w:hAnsi="Arial" w:cs="Arial"/>
          <w:sz w:val="20"/>
          <w:szCs w:val="20"/>
        </w:rPr>
        <w:t xml:space="preserve"> werden und der dadurch </w:t>
      </w:r>
      <w:r w:rsidR="00FA0CCB" w:rsidRPr="00FA0CCB">
        <w:rPr>
          <w:rFonts w:ascii="Arial" w:hAnsi="Arial" w:cs="Arial"/>
          <w:sz w:val="20"/>
          <w:szCs w:val="20"/>
        </w:rPr>
        <w:t>eine ressourcensparende Alternative sein</w:t>
      </w:r>
      <w:r w:rsidR="00FA0CCB">
        <w:rPr>
          <w:rFonts w:ascii="Arial" w:hAnsi="Arial" w:cs="Arial"/>
          <w:sz w:val="20"/>
          <w:szCs w:val="20"/>
        </w:rPr>
        <w:t xml:space="preserve"> kann. Das passt zur Strategie der Volkswohnung, die bis 2040 einen klimaneutralen Wohnungsbestand erzielen will. </w:t>
      </w:r>
    </w:p>
    <w:p w14:paraId="24B351EB" w14:textId="77777777" w:rsidR="00CA435A" w:rsidRDefault="00CA435A" w:rsidP="007F4924">
      <w:pPr>
        <w:spacing w:line="360" w:lineRule="auto"/>
        <w:rPr>
          <w:rFonts w:ascii="Arial" w:hAnsi="Arial" w:cs="Arial"/>
          <w:sz w:val="20"/>
          <w:szCs w:val="20"/>
        </w:rPr>
      </w:pPr>
    </w:p>
    <w:p w14:paraId="325E3091" w14:textId="158D4157" w:rsidR="00CF7939" w:rsidRPr="002C1403" w:rsidRDefault="00CF7939" w:rsidP="007F492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Volkswohnung investiert rund </w:t>
      </w:r>
      <w:r w:rsidR="007F4924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Millionen EUR</w:t>
      </w:r>
      <w:r w:rsidR="008F2E87">
        <w:rPr>
          <w:rFonts w:ascii="Arial" w:hAnsi="Arial" w:cs="Arial"/>
          <w:sz w:val="20"/>
          <w:szCs w:val="20"/>
        </w:rPr>
        <w:t xml:space="preserve"> in den Neubau</w:t>
      </w:r>
      <w:r>
        <w:rPr>
          <w:rFonts w:ascii="Arial" w:hAnsi="Arial" w:cs="Arial"/>
          <w:sz w:val="20"/>
          <w:szCs w:val="20"/>
        </w:rPr>
        <w:t xml:space="preserve">. Die Fertigstellung ist für Herbst 2023 avisiert. </w:t>
      </w:r>
    </w:p>
    <w:p w14:paraId="700AB21D" w14:textId="77777777" w:rsidR="002C1403" w:rsidRPr="002C1403" w:rsidRDefault="002C1403" w:rsidP="002C1403">
      <w:pPr>
        <w:spacing w:line="250" w:lineRule="atLeast"/>
        <w:rPr>
          <w:rFonts w:ascii="Arial" w:hAnsi="Arial" w:cs="Arial"/>
          <w:sz w:val="20"/>
          <w:szCs w:val="20"/>
        </w:rPr>
      </w:pPr>
    </w:p>
    <w:p w14:paraId="795CA94C" w14:textId="72D7C85C" w:rsidR="007F4924" w:rsidRDefault="007F492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47361035" w14:textId="00189E65" w:rsidR="007F4924" w:rsidRDefault="007F492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4B8133B3" w14:textId="77777777" w:rsidR="007F4924" w:rsidRPr="002A241F" w:rsidRDefault="007F4924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171451ED" w14:textId="77777777" w:rsidR="00601832" w:rsidRPr="002A241F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 xml:space="preserve">Pia Hesselschwerdt </w:t>
      </w:r>
    </w:p>
    <w:p w14:paraId="34F865E4" w14:textId="3CBB2BD0" w:rsidR="00601832" w:rsidRDefault="000558A4" w:rsidP="00352612">
      <w:pPr>
        <w:spacing w:line="250" w:lineRule="atLeast"/>
        <w:rPr>
          <w:rFonts w:ascii="Arial" w:hAnsi="Arial" w:cs="Arial"/>
          <w:sz w:val="20"/>
          <w:szCs w:val="20"/>
        </w:rPr>
      </w:pPr>
      <w:r w:rsidRPr="002A241F">
        <w:rPr>
          <w:rFonts w:ascii="Arial" w:hAnsi="Arial" w:cs="Arial"/>
          <w:sz w:val="20"/>
          <w:szCs w:val="20"/>
        </w:rPr>
        <w:t>Leiterin Unternehmenskommunikation</w:t>
      </w:r>
    </w:p>
    <w:p w14:paraId="738C9F61" w14:textId="77777777" w:rsidR="001E4452" w:rsidRPr="002A241F" w:rsidRDefault="001E4452" w:rsidP="00352612">
      <w:pPr>
        <w:spacing w:line="250" w:lineRule="atLeast"/>
        <w:rPr>
          <w:rFonts w:ascii="Arial" w:hAnsi="Arial" w:cs="Arial"/>
          <w:sz w:val="20"/>
          <w:szCs w:val="20"/>
        </w:rPr>
      </w:pPr>
    </w:p>
    <w:p w14:paraId="3869A02A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Volkswohnung GmbH </w:t>
      </w:r>
    </w:p>
    <w:p w14:paraId="47324369" w14:textId="77777777" w:rsidR="000558A4" w:rsidRPr="002A241F" w:rsidRDefault="000558A4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Ettlinger-Tor-Platz 2</w:t>
      </w:r>
    </w:p>
    <w:p w14:paraId="6E50F4B3" w14:textId="77777777" w:rsidR="000558A4" w:rsidRPr="002A241F" w:rsidRDefault="00786F15" w:rsidP="00352612">
      <w:pPr>
        <w:spacing w:line="250" w:lineRule="atLeast"/>
        <w:rPr>
          <w:rFonts w:ascii="Arial" w:hAnsi="Arial" w:cs="Arial"/>
          <w:spacing w:val="2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>76137</w:t>
      </w:r>
      <w:r w:rsidR="000558A4" w:rsidRPr="002A241F">
        <w:rPr>
          <w:rFonts w:ascii="Arial" w:hAnsi="Arial" w:cs="Arial"/>
          <w:spacing w:val="2"/>
          <w:sz w:val="20"/>
          <w:szCs w:val="20"/>
        </w:rPr>
        <w:t xml:space="preserve"> Karlsruhe</w:t>
      </w:r>
      <w:r w:rsidRPr="002A241F">
        <w:rPr>
          <w:rFonts w:ascii="Arial" w:hAnsi="Arial" w:cs="Arial"/>
          <w:spacing w:val="2"/>
          <w:sz w:val="20"/>
          <w:szCs w:val="20"/>
        </w:rPr>
        <w:t xml:space="preserve"> </w:t>
      </w:r>
    </w:p>
    <w:p w14:paraId="32C863E6" w14:textId="71C376CF" w:rsidR="000558A4" w:rsidRPr="002A241F" w:rsidRDefault="000558A4" w:rsidP="00352612">
      <w:pPr>
        <w:spacing w:line="250" w:lineRule="atLeast"/>
        <w:rPr>
          <w:rFonts w:ascii="Arial" w:hAnsi="Arial" w:cs="Arial"/>
          <w:spacing w:val="4"/>
          <w:sz w:val="20"/>
          <w:szCs w:val="20"/>
        </w:rPr>
      </w:pPr>
      <w:r w:rsidRPr="002A241F">
        <w:rPr>
          <w:rFonts w:ascii="Arial" w:hAnsi="Arial" w:cs="Arial"/>
          <w:spacing w:val="2"/>
          <w:sz w:val="20"/>
          <w:szCs w:val="20"/>
        </w:rPr>
        <w:t xml:space="preserve">T </w:t>
      </w:r>
      <w:r w:rsidRPr="002A241F">
        <w:rPr>
          <w:rFonts w:ascii="Arial" w:hAnsi="Arial" w:cs="Arial"/>
          <w:spacing w:val="4"/>
          <w:sz w:val="20"/>
          <w:szCs w:val="20"/>
        </w:rPr>
        <w:t>0721 3506</w:t>
      </w:r>
      <w:r w:rsidR="00FA0CCB">
        <w:rPr>
          <w:rFonts w:ascii="Arial" w:hAnsi="Arial" w:cs="Arial"/>
          <w:spacing w:val="4"/>
          <w:sz w:val="20"/>
          <w:szCs w:val="20"/>
        </w:rPr>
        <w:t xml:space="preserve"> </w:t>
      </w:r>
      <w:r w:rsidR="002A241F">
        <w:rPr>
          <w:rFonts w:ascii="Arial" w:hAnsi="Arial" w:cs="Arial"/>
          <w:spacing w:val="4"/>
          <w:sz w:val="20"/>
          <w:szCs w:val="20"/>
        </w:rPr>
        <w:t>149</w:t>
      </w:r>
    </w:p>
    <w:p w14:paraId="67B5E6E4" w14:textId="319F729E" w:rsidR="00655CC0" w:rsidRPr="00CF7939" w:rsidRDefault="005F5261" w:rsidP="00CF7939">
      <w:pPr>
        <w:tabs>
          <w:tab w:val="left" w:pos="900"/>
        </w:tabs>
        <w:spacing w:line="250" w:lineRule="atLeast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2A241F">
        <w:rPr>
          <w:rFonts w:ascii="Arial" w:hAnsi="Arial" w:cs="Arial"/>
          <w:sz w:val="20"/>
          <w:szCs w:val="20"/>
          <w:lang w:val="it-IT"/>
        </w:rPr>
        <w:t>pia.hesselschwerdt@volkswohnung.de</w:t>
      </w:r>
    </w:p>
    <w:sectPr w:rsidR="00655CC0" w:rsidRPr="00CF7939" w:rsidSect="0062607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61" w:right="1274" w:bottom="1154" w:left="1418" w:header="709" w:footer="5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C6C5D" w14:textId="77777777" w:rsidR="002C1403" w:rsidRDefault="002C1403" w:rsidP="00947563">
      <w:r>
        <w:separator/>
      </w:r>
    </w:p>
  </w:endnote>
  <w:endnote w:type="continuationSeparator" w:id="0">
    <w:p w14:paraId="0DFEE988" w14:textId="77777777" w:rsidR="002C1403" w:rsidRDefault="002C1403" w:rsidP="009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 Circular B">
    <w:altName w:val="Calibri"/>
    <w:panose1 w:val="020B0504000000000000"/>
    <w:charset w:val="00"/>
    <w:family w:val="swiss"/>
    <w:pitch w:val="variable"/>
    <w:sig w:usb0="A000027F" w:usb1="5000003B" w:usb2="0000002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9842667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3959B31" w14:textId="77777777" w:rsidR="00F14494" w:rsidRDefault="00F14494" w:rsidP="00626070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D6F6BE3" w14:textId="77777777" w:rsidR="00F14494" w:rsidRDefault="00F14494" w:rsidP="00F144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rFonts w:ascii="Arial" w:hAnsi="Arial" w:cs="Arial"/>
        <w:sz w:val="18"/>
        <w:szCs w:val="18"/>
      </w:rPr>
      <w:id w:val="94719135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0850DEE" w14:textId="77777777" w:rsidR="00626070" w:rsidRPr="00626070" w:rsidRDefault="00626070" w:rsidP="00683204">
        <w:pPr>
          <w:pStyle w:val="Fuzeile"/>
          <w:framePr w:wrap="none" w:vAnchor="text" w:hAnchor="margin" w:xAlign="right" w:y="1"/>
          <w:rPr>
            <w:rStyle w:val="Seitenzahl"/>
            <w:rFonts w:ascii="Arial" w:hAnsi="Arial" w:cs="Arial"/>
            <w:sz w:val="18"/>
            <w:szCs w:val="18"/>
          </w:rPr>
        </w:pP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begin"/>
        </w:r>
        <w:r w:rsidRPr="00626070">
          <w:rPr>
            <w:rStyle w:val="Seitenzahl"/>
            <w:rFonts w:ascii="Arial" w:hAnsi="Arial" w:cs="Arial"/>
            <w:sz w:val="18"/>
            <w:szCs w:val="18"/>
          </w:rPr>
          <w:instrText xml:space="preserve"> PAGE </w:instrTex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separate"/>
        </w:r>
        <w:r w:rsidRPr="00626070">
          <w:rPr>
            <w:rStyle w:val="Seitenzahl"/>
            <w:rFonts w:ascii="Arial" w:hAnsi="Arial" w:cs="Arial"/>
            <w:noProof/>
            <w:sz w:val="18"/>
            <w:szCs w:val="18"/>
          </w:rPr>
          <w:t>2</w:t>
        </w:r>
        <w:r w:rsidRPr="00626070">
          <w:rPr>
            <w:rStyle w:val="Seitenzahl"/>
            <w:rFonts w:ascii="Arial" w:hAnsi="Arial" w:cs="Arial"/>
            <w:sz w:val="18"/>
            <w:szCs w:val="18"/>
          </w:rPr>
          <w:fldChar w:fldCharType="end"/>
        </w:r>
      </w:p>
    </w:sdtContent>
  </w:sdt>
  <w:p w14:paraId="2B7416A3" w14:textId="77777777" w:rsidR="00F800B8" w:rsidRPr="00626070" w:rsidRDefault="00F800B8" w:rsidP="00F14494">
    <w:pPr>
      <w:pStyle w:val="EinfAbs"/>
      <w:tabs>
        <w:tab w:val="left" w:pos="170"/>
        <w:tab w:val="left" w:pos="312"/>
        <w:tab w:val="left" w:pos="493"/>
      </w:tabs>
      <w:ind w:right="360"/>
      <w:rPr>
        <w:rFonts w:ascii="Arial" w:hAnsi="Arial" w:cs="Arial"/>
        <w:spacing w:val="3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23B2A" w14:textId="77777777" w:rsidR="00626070" w:rsidRDefault="00626070" w:rsidP="00626070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7A181" w14:textId="77777777" w:rsidR="002C1403" w:rsidRDefault="002C1403" w:rsidP="00947563">
      <w:r>
        <w:separator/>
      </w:r>
    </w:p>
  </w:footnote>
  <w:footnote w:type="continuationSeparator" w:id="0">
    <w:p w14:paraId="3579DA7D" w14:textId="77777777" w:rsidR="002C1403" w:rsidRDefault="002C1403" w:rsidP="00947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05EF" w14:textId="77777777" w:rsidR="00947563" w:rsidRPr="00655CC0" w:rsidRDefault="00311488">
    <w:pPr>
      <w:pStyle w:val="Kopfzeile"/>
      <w:rPr>
        <w:rFonts w:ascii="Euclid Circular B" w:hAnsi="Euclid Circular B"/>
        <w:sz w:val="12"/>
        <w:szCs w:val="12"/>
      </w:rPr>
    </w:pPr>
    <w:r>
      <w:rPr>
        <w:noProof/>
      </w:rPr>
      <w:drawing>
        <wp:anchor distT="0" distB="0" distL="114300" distR="114300" simplePos="0" relativeHeight="251658240" behindDoc="0" locked="1" layoutInCell="1" allowOverlap="1" wp14:anchorId="6791D54A" wp14:editId="60B06A72">
          <wp:simplePos x="0" y="0"/>
          <wp:positionH relativeFrom="leftMargin">
            <wp:posOffset>5140960</wp:posOffset>
          </wp:positionH>
          <wp:positionV relativeFrom="topMargin">
            <wp:posOffset>481965</wp:posOffset>
          </wp:positionV>
          <wp:extent cx="2084070" cy="305435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AF08D33" wp14:editId="2965CC0C">
              <wp:simplePos x="0" y="0"/>
              <wp:positionH relativeFrom="leftMargin">
                <wp:posOffset>288290</wp:posOffset>
              </wp:positionH>
              <wp:positionV relativeFrom="topMargin">
                <wp:posOffset>5364480</wp:posOffset>
              </wp:positionV>
              <wp:extent cx="21600" cy="21600"/>
              <wp:effectExtent l="0" t="0" r="16510" b="16510"/>
              <wp:wrapNone/>
              <wp:docPr id="24" name="Oval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77FF0D7" id="Oval 24" o:spid="_x0000_s1026" style="position:absolute;margin-left:22.7pt;margin-top:422.4pt;width:1.7pt;height:1.7pt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EF4DCA" w:rsidRPr="00EF4DCA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151BF34" wp14:editId="7820F55E">
              <wp:simplePos x="0" y="0"/>
              <wp:positionH relativeFrom="leftMargin">
                <wp:posOffset>288290</wp:posOffset>
              </wp:positionH>
              <wp:positionV relativeFrom="topMargin">
                <wp:posOffset>3816350</wp:posOffset>
              </wp:positionV>
              <wp:extent cx="21600" cy="21600"/>
              <wp:effectExtent l="0" t="0" r="16510" b="1651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00" cy="21600"/>
                      </a:xfrm>
                      <a:prstGeom prst="ellipse">
                        <a:avLst/>
                      </a:prstGeom>
                      <a:solidFill>
                        <a:srgbClr val="4FB8A6"/>
                      </a:solidFill>
                      <a:ln>
                        <a:solidFill>
                          <a:srgbClr val="4FB8A6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3A0EC33" id="Oval 19" o:spid="_x0000_s1026" style="position:absolute;margin-left:22.7pt;margin-top:300.5pt;width:1.7pt;height:1.7pt;z-index:2516848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" fillcolor="#4fb8a6" strokecolor="#4fb8a6" strokeweight="1pt">
              <v:stroke joinstyle="miter"/>
              <w10:wrap anchorx="margin" anchory="margin"/>
            </v:oval>
          </w:pict>
        </mc:Fallback>
      </mc:AlternateContent>
    </w:r>
    <w:r w:rsidR="002B0FB2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72224B" wp14:editId="6C9A568F">
              <wp:simplePos x="0" y="0"/>
              <wp:positionH relativeFrom="column">
                <wp:posOffset>1462405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2" name="Oval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D8055B3" id="Oval 22" o:spid="_x0000_s1026" style="position:absolute;margin-left:115.15pt;margin-top:4.55pt;width:.25pt;height: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" fillcolor="black [3213]" strokecolor="black [3213]" strokeweight="1pt">
              <v:stroke joinstyle="miter"/>
            </v:oval>
          </w:pict>
        </mc:Fallback>
      </mc:AlternateContent>
    </w:r>
    <w:r w:rsidR="00601CD7">
      <w:rPr>
        <w:rFonts w:ascii="Euclid Circular B" w:hAnsi="Euclid Circular B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F79871" wp14:editId="70A027DA">
              <wp:simplePos x="0" y="0"/>
              <wp:positionH relativeFrom="column">
                <wp:posOffset>819150</wp:posOffset>
              </wp:positionH>
              <wp:positionV relativeFrom="paragraph">
                <wp:posOffset>57785</wp:posOffset>
              </wp:positionV>
              <wp:extent cx="3175" cy="3175"/>
              <wp:effectExtent l="0" t="0" r="22225" b="22225"/>
              <wp:wrapNone/>
              <wp:docPr id="23" name="Oval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" cy="3175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C87674E" id="Oval 23" o:spid="_x0000_s1026" style="position:absolute;margin-left:64.5pt;margin-top:4.55pt;width:.25pt;height: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" fillcolor="black [3213]" strokecolor="black [3213]" strokeweight="1pt">
              <v:stroke joinstyle="miter"/>
            </v:oval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17C0" w14:textId="77777777" w:rsidR="00EF4DCA" w:rsidRDefault="00EF4DCA">
    <w:pPr>
      <w:pStyle w:val="Kopfzeile"/>
    </w:pPr>
    <w:r w:rsidRPr="00EF4DCA">
      <w:rPr>
        <w:noProof/>
      </w:rPr>
      <w:drawing>
        <wp:anchor distT="0" distB="0" distL="114300" distR="114300" simplePos="0" relativeHeight="251675648" behindDoc="0" locked="1" layoutInCell="1" allowOverlap="1" wp14:anchorId="4B25B953" wp14:editId="01438AFC">
          <wp:simplePos x="0" y="0"/>
          <wp:positionH relativeFrom="leftMargin">
            <wp:posOffset>5111750</wp:posOffset>
          </wp:positionH>
          <wp:positionV relativeFrom="topMargin">
            <wp:posOffset>502285</wp:posOffset>
          </wp:positionV>
          <wp:extent cx="2084070" cy="305435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03"/>
    <w:rsid w:val="00016D25"/>
    <w:rsid w:val="000309BA"/>
    <w:rsid w:val="0003458A"/>
    <w:rsid w:val="00034A48"/>
    <w:rsid w:val="00037A8B"/>
    <w:rsid w:val="000558A4"/>
    <w:rsid w:val="000776BC"/>
    <w:rsid w:val="0009671B"/>
    <w:rsid w:val="000A203B"/>
    <w:rsid w:val="000B2B91"/>
    <w:rsid w:val="000D7795"/>
    <w:rsid w:val="001436FE"/>
    <w:rsid w:val="00147075"/>
    <w:rsid w:val="0015377D"/>
    <w:rsid w:val="00181BFA"/>
    <w:rsid w:val="001E4452"/>
    <w:rsid w:val="00205A13"/>
    <w:rsid w:val="00256A35"/>
    <w:rsid w:val="00264055"/>
    <w:rsid w:val="002A241F"/>
    <w:rsid w:val="002A64F5"/>
    <w:rsid w:val="002B0FB2"/>
    <w:rsid w:val="002C1403"/>
    <w:rsid w:val="002C32EE"/>
    <w:rsid w:val="00301169"/>
    <w:rsid w:val="00310D44"/>
    <w:rsid w:val="00311488"/>
    <w:rsid w:val="00332F3E"/>
    <w:rsid w:val="00352612"/>
    <w:rsid w:val="00356231"/>
    <w:rsid w:val="00386A68"/>
    <w:rsid w:val="00391133"/>
    <w:rsid w:val="003F568C"/>
    <w:rsid w:val="004316F9"/>
    <w:rsid w:val="004341C8"/>
    <w:rsid w:val="00443E65"/>
    <w:rsid w:val="00470CF0"/>
    <w:rsid w:val="004A4D4B"/>
    <w:rsid w:val="004B35F0"/>
    <w:rsid w:val="004B635F"/>
    <w:rsid w:val="004F79AC"/>
    <w:rsid w:val="00501D9D"/>
    <w:rsid w:val="00530324"/>
    <w:rsid w:val="0053650E"/>
    <w:rsid w:val="00570C0A"/>
    <w:rsid w:val="005A6372"/>
    <w:rsid w:val="005B1811"/>
    <w:rsid w:val="005D5E09"/>
    <w:rsid w:val="005E3C75"/>
    <w:rsid w:val="005F5261"/>
    <w:rsid w:val="00601832"/>
    <w:rsid w:val="00601CD7"/>
    <w:rsid w:val="00603339"/>
    <w:rsid w:val="00626070"/>
    <w:rsid w:val="00640D4C"/>
    <w:rsid w:val="00655CC0"/>
    <w:rsid w:val="0075708F"/>
    <w:rsid w:val="00786F15"/>
    <w:rsid w:val="007C55E7"/>
    <w:rsid w:val="007F4924"/>
    <w:rsid w:val="008A29B4"/>
    <w:rsid w:val="008B30D8"/>
    <w:rsid w:val="008F2E87"/>
    <w:rsid w:val="00947563"/>
    <w:rsid w:val="009565F4"/>
    <w:rsid w:val="009B591E"/>
    <w:rsid w:val="00A0282C"/>
    <w:rsid w:val="00A13AB8"/>
    <w:rsid w:val="00A3080F"/>
    <w:rsid w:val="00AC7635"/>
    <w:rsid w:val="00B60C61"/>
    <w:rsid w:val="00B62868"/>
    <w:rsid w:val="00BC16FA"/>
    <w:rsid w:val="00BD02CC"/>
    <w:rsid w:val="00BD7572"/>
    <w:rsid w:val="00C012CB"/>
    <w:rsid w:val="00C111A6"/>
    <w:rsid w:val="00C55EB9"/>
    <w:rsid w:val="00CA435A"/>
    <w:rsid w:val="00CF7939"/>
    <w:rsid w:val="00D27257"/>
    <w:rsid w:val="00D410DF"/>
    <w:rsid w:val="00D75399"/>
    <w:rsid w:val="00DB7EAE"/>
    <w:rsid w:val="00E80E20"/>
    <w:rsid w:val="00E91C30"/>
    <w:rsid w:val="00EB643C"/>
    <w:rsid w:val="00EC45D8"/>
    <w:rsid w:val="00EF4DCA"/>
    <w:rsid w:val="00EF4EA2"/>
    <w:rsid w:val="00F06EF2"/>
    <w:rsid w:val="00F14494"/>
    <w:rsid w:val="00F14DC0"/>
    <w:rsid w:val="00F5751C"/>
    <w:rsid w:val="00F57FA0"/>
    <w:rsid w:val="00F800B8"/>
    <w:rsid w:val="00FA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18F6CF"/>
  <w15:chartTrackingRefBased/>
  <w15:docId w15:val="{7ED9FB78-38E1-49C9-90AF-B8C07AAD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41C8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47563"/>
  </w:style>
  <w:style w:type="paragraph" w:styleId="Fuzeile">
    <w:name w:val="footer"/>
    <w:basedOn w:val="Standard"/>
    <w:link w:val="FuzeileZchn"/>
    <w:uiPriority w:val="99"/>
    <w:unhideWhenUsed/>
    <w:rsid w:val="0094756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47563"/>
  </w:style>
  <w:style w:type="paragraph" w:customStyle="1" w:styleId="EinfAbs">
    <w:name w:val="[Einf. Abs.]"/>
    <w:basedOn w:val="Standard"/>
    <w:uiPriority w:val="99"/>
    <w:rsid w:val="0031148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Absatz-Standardschriftart"/>
    <w:uiPriority w:val="99"/>
    <w:unhideWhenUsed/>
    <w:rsid w:val="0035623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62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6231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1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10_VOWO\GF\20_UK\Stabsstelle\presse%20+%20pressemitteilungen\VOWO_Vorlage_Pressemitteil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00265DC-D962-0C44-A164-83DBCF66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VOWO_Vorlage_Pressemitteilung.dotx</Template>
  <TotalTime>0</TotalTime>
  <Pages>2</Pages>
  <Words>410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Hesselschwerdt, Pia</dc:creator>
  <cp:keywords/>
  <dc:description/>
  <cp:lastModifiedBy>Hesselschwerdt, Pia</cp:lastModifiedBy>
  <cp:revision>13</cp:revision>
  <cp:lastPrinted>2021-06-30T13:32:00Z</cp:lastPrinted>
  <dcterms:created xsi:type="dcterms:W3CDTF">2021-08-25T09:50:00Z</dcterms:created>
  <dcterms:modified xsi:type="dcterms:W3CDTF">2022-07-05T12:33:00Z</dcterms:modified>
</cp:coreProperties>
</file>